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74" w:rsidRPr="00153E74" w:rsidRDefault="00153E74" w:rsidP="00153E74">
      <w:pPr>
        <w:jc w:val="right"/>
        <w:rPr>
          <w:rFonts w:ascii="Arial" w:hAnsi="Arial" w:cs="Arial"/>
        </w:rPr>
      </w:pPr>
      <w:r w:rsidRPr="00153E74">
        <w:rPr>
          <w:rFonts w:ascii="Arial" w:hAnsi="Arial" w:cs="Arial"/>
        </w:rPr>
        <w:t>15-20</w:t>
      </w:r>
    </w:p>
    <w:p w:rsidR="00153E74" w:rsidRDefault="00153E74" w:rsidP="00153E74">
      <w:pPr>
        <w:jc w:val="right"/>
        <w:rPr>
          <w:rFonts w:ascii="Arial" w:hAnsi="Arial" w:cs="Arial" w:hint="cs"/>
          <w:b/>
          <w:bCs/>
          <w:u w:val="single"/>
          <w:rtl/>
        </w:rPr>
      </w:pPr>
      <w:r w:rsidRPr="00153E74">
        <w:rPr>
          <w:rFonts w:ascii="Arial" w:hAnsi="Arial" w:cs="Arial" w:hint="cs"/>
          <w:rtl/>
        </w:rPr>
        <w:t>20 אפריל 2020</w:t>
      </w:r>
    </w:p>
    <w:p w:rsidR="001F1502" w:rsidRDefault="001F1502" w:rsidP="001F1502">
      <w:pPr>
        <w:spacing w:before="100" w:beforeAutospacing="1" w:after="100" w:afterAutospacing="1"/>
        <w:jc w:val="center"/>
      </w:pPr>
      <w:r>
        <w:rPr>
          <w:rFonts w:ascii="Arial" w:hAnsi="Arial" w:cs="Arial"/>
          <w:b/>
          <w:bCs/>
          <w:u w:val="single"/>
          <w:rtl/>
        </w:rPr>
        <w:t>מרכז שמעון ויזנטל בישראל: בגרמניה ובארה''ב ממשיכים להעמיד לדין פושעים נאצים; נתונים מהדו''ח השנתי</w:t>
      </w:r>
    </w:p>
    <w:p w:rsidR="001F1502" w:rsidRDefault="001F1502" w:rsidP="001F1502">
      <w:pPr>
        <w:spacing w:before="100" w:beforeAutospacing="1" w:after="100" w:afterAutospacing="1"/>
        <w:jc w:val="center"/>
      </w:pPr>
      <w:r>
        <w:rPr>
          <w:rFonts w:ascii="Arial" w:hAnsi="Arial" w:cs="Arial"/>
          <w:b/>
          <w:bCs/>
          <w:u w:val="single"/>
          <w:rtl/>
        </w:rPr>
        <w:t>(מה- 1 באפריל 2018 עד ה-31 בדצמבר 2019)</w:t>
      </w:r>
    </w:p>
    <w:p w:rsidR="001F1502" w:rsidRDefault="001F1502" w:rsidP="001F1502">
      <w:pPr>
        <w:spacing w:before="100" w:beforeAutospacing="1" w:after="100" w:afterAutospacing="1"/>
        <w:jc w:val="right"/>
      </w:pPr>
      <w:r>
        <w:rPr>
          <w:rFonts w:ascii="Arial" w:hAnsi="Arial" w:cs="Arial"/>
          <w:b/>
          <w:bCs/>
          <w:u w:val="single"/>
          <w:rtl/>
        </w:rPr>
        <w:t>1.משפטי פושעים נאצים</w:t>
      </w:r>
    </w:p>
    <w:p w:rsidR="001F1502" w:rsidRDefault="001F1502" w:rsidP="001F1502">
      <w:pPr>
        <w:spacing w:before="100" w:beforeAutospacing="1" w:after="100" w:afterAutospacing="1"/>
        <w:jc w:val="right"/>
        <w:rPr>
          <w:rFonts w:hint="cs"/>
          <w:rtl/>
        </w:rPr>
      </w:pPr>
      <w:r>
        <w:rPr>
          <w:rFonts w:ascii="Arial" w:hAnsi="Arial" w:cs="Arial"/>
          <w:b/>
          <w:bCs/>
          <w:rtl/>
        </w:rPr>
        <w:t> </w:t>
      </w:r>
      <w:bookmarkStart w:id="0" w:name="_GoBack"/>
      <w:bookmarkEnd w:id="0"/>
    </w:p>
    <w:p w:rsidR="001F1502" w:rsidRDefault="001F1502" w:rsidP="001F1502">
      <w:pPr>
        <w:spacing w:before="100" w:beforeAutospacing="1" w:after="100" w:afterAutospacing="1"/>
        <w:jc w:val="right"/>
      </w:pPr>
      <w:r>
        <w:rPr>
          <w:rFonts w:ascii="Arial" w:hAnsi="Arial" w:cs="Arial"/>
          <w:rtl/>
        </w:rPr>
        <w:t>שלושה משפטים של פושעים נאצים נפתחו בתקופה המסוקרת בדו''ח, שניים בגרמניה ואחד בארה'''ב. שני הנאשמים שנשפטו בגרמניה היו אנשי ס.ס. ששירתו במחנה שטוטהוף ליד גדאנסק בפולין, מחנה הריכוז הראשון שהוקם מחוץ לגרמניה ב-2 בספטמבר 1939, והיה המחנה האחרון ששוחרר על-ידי בעלות הברית (במקרה זה חיילי הצבא האדום) ב-9 במאי 1945.</w:t>
      </w:r>
    </w:p>
    <w:p w:rsidR="001F1502" w:rsidRDefault="001F1502" w:rsidP="001F1502">
      <w:pPr>
        <w:spacing w:before="100" w:beforeAutospacing="1" w:after="100" w:afterAutospacing="1"/>
        <w:jc w:val="right"/>
      </w:pPr>
      <w:r>
        <w:rPr>
          <w:rFonts w:ascii="Arial" w:hAnsi="Arial" w:cs="Arial"/>
          <w:rtl/>
        </w:rPr>
        <w:t> </w:t>
      </w:r>
    </w:p>
    <w:p w:rsidR="001F1502" w:rsidRDefault="001F1502" w:rsidP="001F1502">
      <w:pPr>
        <w:spacing w:before="100" w:beforeAutospacing="1" w:after="100" w:afterAutospacing="1"/>
        <w:jc w:val="right"/>
      </w:pPr>
      <w:r>
        <w:rPr>
          <w:rFonts w:ascii="Arial" w:hAnsi="Arial" w:cs="Arial"/>
          <w:rtl/>
        </w:rPr>
        <w:t>בערך 110,000 גברים ונשים גורשו למחנה, שבמקור הוקם עבור המנהיגים הדתיים והפוליטיים הפולנים וכן לאנשי האינטלגנציה. יהודים רבים גורשו לשם לראשונה ביולי 1944, ואז המחנה החל למלא תפקיד חשוב בביצוע ה''פיתרון הסופי,'' בערך שנה לאחר שהנאצים בנו שם תא גזים ומשרפה. היהודים שגורשו לשטוטהוף היו השורדים האחרונים מהגטאות והמחנות בארצות הבלטיות, במיוחד מליטא, 25,053 במספר (ביניהם 16,123 נשים) ועוד 23,566, ביניהם 21,817 נשים שגורשו קודם מהונגריה לאושוויץ. ההערכה היא שמספר הנרצחים במחנה היה בין 63,000 ל-65,000, ביניהם 28,000 יהודים.</w:t>
      </w:r>
    </w:p>
    <w:p w:rsidR="001F1502" w:rsidRDefault="001F1502" w:rsidP="001F1502">
      <w:pPr>
        <w:spacing w:before="100" w:beforeAutospacing="1" w:after="100" w:afterAutospacing="1"/>
        <w:jc w:val="right"/>
      </w:pPr>
      <w:r>
        <w:rPr>
          <w:rFonts w:ascii="Arial" w:hAnsi="Arial" w:cs="Arial"/>
          <w:rtl/>
        </w:rPr>
        <w:t> </w:t>
      </w:r>
    </w:p>
    <w:p w:rsidR="001F1502" w:rsidRDefault="001F1502" w:rsidP="001F1502">
      <w:pPr>
        <w:spacing w:before="100" w:beforeAutospacing="1" w:after="100" w:afterAutospacing="1"/>
        <w:jc w:val="right"/>
      </w:pPr>
      <w:r>
        <w:rPr>
          <w:rFonts w:ascii="Arial" w:hAnsi="Arial" w:cs="Arial"/>
          <w:rtl/>
        </w:rPr>
        <w:t>המשפט הראשון בתקופה המסוקרת היה של יוהאנס רהבוגן, ששירת במחנה כזקיף ס.ס. חמוש מיוני 1942 עד ספטמבר 1944, שנפתח בעיר מונסטר ב-6 בנובמבר 2018 ונסגר סופית בלי הכרעה משפטית ב-3 באפריל 2019 בגלל הדרדרות מצבו הבריאתי של הנאשם. החשוד השני, ברונו דיי, שירת כזקיף חמוש במגדל השמירה של המחנה מאוגוסט 1944 עד אפריל 1945. משפטו נפתח באוקטובר 2019 , ונעצר זמנית בגלל וירוס הקורונה.</w:t>
      </w:r>
    </w:p>
    <w:p w:rsidR="001F1502" w:rsidRDefault="001F1502" w:rsidP="001F1502">
      <w:pPr>
        <w:spacing w:before="100" w:beforeAutospacing="1" w:after="100" w:afterAutospacing="1"/>
        <w:jc w:val="right"/>
      </w:pPr>
      <w:r>
        <w:rPr>
          <w:rFonts w:ascii="Arial" w:hAnsi="Arial" w:cs="Arial"/>
          <w:rtl/>
        </w:rPr>
        <w:t> </w:t>
      </w:r>
    </w:p>
    <w:p w:rsidR="001F1502" w:rsidRDefault="001F1502" w:rsidP="001F1502">
      <w:pPr>
        <w:spacing w:before="100" w:beforeAutospacing="1" w:after="100" w:afterAutospacing="1"/>
        <w:jc w:val="right"/>
      </w:pPr>
      <w:r>
        <w:rPr>
          <w:rFonts w:ascii="Arial" w:hAnsi="Arial" w:cs="Arial"/>
          <w:rtl/>
        </w:rPr>
        <w:t>המשפט השלישי נערך בממפיס, טנסי ,בארה''ב, ובו הועמד לדין פרידריך קרל ברגר ששירת כזקיף חמוד במפן, תת-מחנה של מחנה הריכוז נוינגאמה ליד המבורג. המשפט נפתח ב-10 למאי 2019. בנוינגאמה נרצחו או מתו מהתנאים הקשים 42,900 אסירים; 14,000 במחנה הראשי; 12,800 במחנות הלווין, 16,100 במצעדי המוות בשבועות האחרונות של המלחמה. ברגר הואשם שהכריח את האסירים ''לעבוד בחוץ עד כדי עלפון או מוות.'' השופטת הוציאה צו גירוש מארצות הברית נגד ברגר ב-28 בפרואר 2020, והוא אמור להיות מגורש לגרמניה בעתיד הקרוב.</w:t>
      </w:r>
    </w:p>
    <w:p w:rsidR="001F1502" w:rsidRDefault="001F1502" w:rsidP="001F1502">
      <w:pPr>
        <w:spacing w:before="100" w:beforeAutospacing="1" w:after="100" w:afterAutospacing="1"/>
        <w:jc w:val="right"/>
      </w:pPr>
      <w:r>
        <w:rPr>
          <w:rFonts w:ascii="Arial" w:hAnsi="Arial" w:cs="Arial"/>
          <w:rtl/>
        </w:rPr>
        <w:t> </w:t>
      </w:r>
    </w:p>
    <w:p w:rsidR="001F1502" w:rsidRDefault="001F1502" w:rsidP="001F1502">
      <w:pPr>
        <w:spacing w:before="100" w:beforeAutospacing="1" w:after="100" w:afterAutospacing="1"/>
        <w:jc w:val="right"/>
      </w:pPr>
      <w:r>
        <w:rPr>
          <w:rFonts w:ascii="Arial" w:hAnsi="Arial" w:cs="Arial"/>
          <w:b/>
          <w:bCs/>
          <w:u w:val="single"/>
          <w:rtl/>
        </w:rPr>
        <w:t xml:space="preserve">2. חקירות של פושעים נאצים </w:t>
      </w:r>
    </w:p>
    <w:p w:rsidR="001F1502" w:rsidRDefault="001F1502" w:rsidP="001F1502">
      <w:pPr>
        <w:spacing w:before="100" w:beforeAutospacing="1" w:after="100" w:afterAutospacing="1"/>
        <w:jc w:val="right"/>
      </w:pPr>
      <w:r>
        <w:rPr>
          <w:rFonts w:ascii="Arial" w:hAnsi="Arial" w:cs="Arial"/>
          <w:rtl/>
        </w:rPr>
        <w:t>בתקופה הנסקרת נפתחו 249 חקירות חדשות בפולין (194), גרמניה (50), רוסיה (2), אוסטריה (1), ארה''ב (1), קנדה (1), ואיטליה (1).(כמעט כל החקירות בפולין הם בקשר לפשעים שבוצעו על-ידי אנשים שכבר אינם בחיים.)</w:t>
      </w:r>
    </w:p>
    <w:p w:rsidR="001F1502" w:rsidRDefault="001F1502" w:rsidP="001F1502">
      <w:pPr>
        <w:spacing w:before="100" w:beforeAutospacing="1" w:after="100" w:afterAutospacing="1"/>
        <w:jc w:val="right"/>
      </w:pPr>
      <w:r>
        <w:rPr>
          <w:rFonts w:ascii="Arial" w:hAnsi="Arial" w:cs="Arial"/>
          <w:rtl/>
        </w:rPr>
        <w:t>חקירות שעכשיו נמשכות: 27 בגרמניה, 2 ברוסיה, ו-1 בארה''ב.</w:t>
      </w:r>
    </w:p>
    <w:p w:rsidR="001F1502" w:rsidRDefault="001F1502" w:rsidP="001F1502">
      <w:pPr>
        <w:spacing w:before="100" w:beforeAutospacing="1" w:after="100" w:afterAutospacing="1"/>
        <w:jc w:val="right"/>
      </w:pPr>
      <w:r>
        <w:rPr>
          <w:rFonts w:ascii="Arial" w:hAnsi="Arial" w:cs="Arial"/>
          <w:rtl/>
        </w:rPr>
        <w:lastRenderedPageBreak/>
        <w:t> </w:t>
      </w:r>
    </w:p>
    <w:p w:rsidR="001F1502" w:rsidRDefault="001F1502" w:rsidP="001F1502">
      <w:pPr>
        <w:spacing w:before="100" w:beforeAutospacing="1" w:after="100" w:afterAutospacing="1"/>
        <w:jc w:val="right"/>
      </w:pPr>
      <w:r>
        <w:rPr>
          <w:rFonts w:ascii="Arial" w:hAnsi="Arial" w:cs="Arial"/>
          <w:rtl/>
        </w:rPr>
        <w:t>נא לקחת בחשבון, שנתונים אלה אינם סופיים, היות והרבה ארצות עוד לא החזירו את השאלונים עם המידע הנחוץ בגלל וירס הקורונה.</w:t>
      </w:r>
    </w:p>
    <w:p w:rsidR="001F1502" w:rsidRDefault="001F1502" w:rsidP="001F1502">
      <w:pPr>
        <w:spacing w:before="100" w:beforeAutospacing="1" w:after="100" w:afterAutospacing="1"/>
        <w:jc w:val="right"/>
      </w:pPr>
      <w:r>
        <w:rPr>
          <w:rFonts w:ascii="Arial" w:hAnsi="Arial" w:cs="Arial"/>
          <w:rtl/>
        </w:rPr>
        <w:t>לסיכום, הנתונים מוכיחים שניתן עוד להעמיד פושעים נאצים לדין בימינו, אבל לא בכל הארצות וגם באותם מדינות בהם הדבר אפשרי, המשימה היא יותר ויותר קשה בגלל גילם, ומצב בריאותם של הנאשמים.</w:t>
      </w:r>
    </w:p>
    <w:p w:rsidR="001F1502" w:rsidRDefault="001F1502" w:rsidP="001F1502">
      <w:pPr>
        <w:spacing w:before="100" w:beforeAutospacing="1" w:after="100" w:afterAutospacing="1"/>
        <w:jc w:val="right"/>
      </w:pPr>
      <w:r>
        <w:rPr>
          <w:rFonts w:ascii="Arial" w:hAnsi="Arial" w:cs="Arial"/>
          <w:rtl/>
        </w:rPr>
        <w:t>מבחינה זאת, אנו חוששים מתוצאות מגיפת הקורונה העלולה לסתום את הגולל על המאמצים לביא למשפט את פושעי השואה.</w:t>
      </w:r>
    </w:p>
    <w:p w:rsidR="001F1502" w:rsidRDefault="001F1502" w:rsidP="001F1502">
      <w:pPr>
        <w:spacing w:before="100" w:beforeAutospacing="1" w:after="100" w:afterAutospacing="1"/>
        <w:jc w:val="right"/>
      </w:pPr>
      <w:r>
        <w:rPr>
          <w:rFonts w:ascii="Arial" w:hAnsi="Arial" w:cs="Arial"/>
          <w:rtl/>
        </w:rPr>
        <w:t> </w:t>
      </w:r>
    </w:p>
    <w:p w:rsidR="00A85269" w:rsidRPr="001F1502" w:rsidRDefault="001F1502" w:rsidP="001F1502">
      <w:r>
        <w:rPr>
          <w:rFonts w:ascii="Arial" w:hAnsi="Arial" w:cs="Arial"/>
          <w:rtl/>
        </w:rPr>
        <w:t>ד''ר אפרים זורוף</w:t>
      </w:r>
    </w:p>
    <w:sectPr w:rsidR="00A85269" w:rsidRPr="001F1502" w:rsidSect="00A85269">
      <w:pgSz w:w="11906" w:h="16838"/>
      <w:pgMar w:top="1077" w:right="1077" w:bottom="1077" w:left="107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23A"/>
    <w:multiLevelType w:val="multilevel"/>
    <w:tmpl w:val="6878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57B8C"/>
    <w:multiLevelType w:val="multilevel"/>
    <w:tmpl w:val="F1E4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C0B8F"/>
    <w:multiLevelType w:val="multilevel"/>
    <w:tmpl w:val="418C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AC4AEE"/>
    <w:multiLevelType w:val="multilevel"/>
    <w:tmpl w:val="9772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69"/>
    <w:rsid w:val="000A7F8A"/>
    <w:rsid w:val="00153E74"/>
    <w:rsid w:val="001F1502"/>
    <w:rsid w:val="00A07E82"/>
    <w:rsid w:val="00A85269"/>
    <w:rsid w:val="00FC0D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0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85269"/>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A85269"/>
    <w:pPr>
      <w:keepNext/>
      <w:keepLines/>
      <w:bidi/>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5269"/>
    <w:pPr>
      <w:keepNext/>
      <w:keepLines/>
      <w:bidi/>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269"/>
    <w:rPr>
      <w:rFonts w:ascii="Times New Roman" w:eastAsia="Times New Roman" w:hAnsi="Times New Roman" w:cs="Times New Roman"/>
      <w:b/>
      <w:bCs/>
      <w:kern w:val="36"/>
      <w:sz w:val="48"/>
      <w:szCs w:val="48"/>
    </w:rPr>
  </w:style>
  <w:style w:type="paragraph" w:customStyle="1" w:styleId="volanta">
    <w:name w:val="volanta"/>
    <w:basedOn w:val="Normal"/>
    <w:rsid w:val="00A85269"/>
    <w:pPr>
      <w:spacing w:before="100" w:beforeAutospacing="1" w:after="100" w:afterAutospacing="1"/>
    </w:pPr>
    <w:rPr>
      <w:rFonts w:eastAsia="Times New Roman"/>
    </w:rPr>
  </w:style>
  <w:style w:type="character" w:customStyle="1" w:styleId="fechaseccion">
    <w:name w:val="fecha_seccion"/>
    <w:basedOn w:val="DefaultParagraphFont"/>
    <w:rsid w:val="00A85269"/>
  </w:style>
  <w:style w:type="paragraph" w:customStyle="1" w:styleId="bajada">
    <w:name w:val="bajada"/>
    <w:basedOn w:val="Normal"/>
    <w:rsid w:val="00A85269"/>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A85269"/>
    <w:rPr>
      <w:color w:val="0000FF"/>
      <w:u w:val="single"/>
    </w:rPr>
  </w:style>
  <w:style w:type="character" w:customStyle="1" w:styleId="icono">
    <w:name w:val="icono"/>
    <w:basedOn w:val="DefaultParagraphFont"/>
    <w:rsid w:val="00A85269"/>
  </w:style>
  <w:style w:type="paragraph" w:styleId="NormalWeb">
    <w:name w:val="Normal (Web)"/>
    <w:basedOn w:val="Normal"/>
    <w:uiPriority w:val="99"/>
    <w:semiHidden/>
    <w:unhideWhenUsed/>
    <w:rsid w:val="00A85269"/>
    <w:pPr>
      <w:spacing w:before="100" w:beforeAutospacing="1" w:after="100" w:afterAutospacing="1"/>
    </w:pPr>
    <w:rPr>
      <w:rFonts w:eastAsia="Times New Roman"/>
    </w:rPr>
  </w:style>
  <w:style w:type="character" w:styleId="Strong">
    <w:name w:val="Strong"/>
    <w:basedOn w:val="DefaultParagraphFont"/>
    <w:uiPriority w:val="22"/>
    <w:qFormat/>
    <w:rsid w:val="00A85269"/>
    <w:rPr>
      <w:b/>
      <w:bCs/>
    </w:rPr>
  </w:style>
  <w:style w:type="paragraph" w:styleId="BalloonText">
    <w:name w:val="Balloon Text"/>
    <w:basedOn w:val="Normal"/>
    <w:link w:val="BalloonTextChar"/>
    <w:uiPriority w:val="99"/>
    <w:semiHidden/>
    <w:unhideWhenUsed/>
    <w:rsid w:val="00A85269"/>
    <w:pPr>
      <w:bidi/>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269"/>
    <w:rPr>
      <w:rFonts w:ascii="Tahoma" w:hAnsi="Tahoma" w:cs="Tahoma"/>
      <w:sz w:val="16"/>
      <w:szCs w:val="16"/>
    </w:rPr>
  </w:style>
  <w:style w:type="character" w:customStyle="1" w:styleId="Heading2Char">
    <w:name w:val="Heading 2 Char"/>
    <w:basedOn w:val="DefaultParagraphFont"/>
    <w:link w:val="Heading2"/>
    <w:uiPriority w:val="9"/>
    <w:semiHidden/>
    <w:rsid w:val="00A852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5269"/>
    <w:rPr>
      <w:rFonts w:asciiTheme="majorHAnsi" w:eastAsiaTheme="majorEastAsia" w:hAnsiTheme="majorHAnsi" w:cstheme="majorBidi"/>
      <w:b/>
      <w:bCs/>
      <w:color w:val="4F81BD" w:themeColor="accent1"/>
    </w:rPr>
  </w:style>
  <w:style w:type="paragraph" w:customStyle="1" w:styleId="caption-text">
    <w:name w:val="caption-text"/>
    <w:basedOn w:val="Normal"/>
    <w:rsid w:val="00A85269"/>
    <w:pPr>
      <w:spacing w:before="100" w:beforeAutospacing="1" w:after="100" w:afterAutospacing="1"/>
    </w:pPr>
    <w:rPr>
      <w:rFonts w:eastAsia="Times New Roman"/>
    </w:rPr>
  </w:style>
  <w:style w:type="character" w:styleId="Emphasis">
    <w:name w:val="Emphasis"/>
    <w:basedOn w:val="DefaultParagraphFont"/>
    <w:uiPriority w:val="20"/>
    <w:qFormat/>
    <w:rsid w:val="00A85269"/>
    <w:rPr>
      <w:i/>
      <w:iCs/>
    </w:rPr>
  </w:style>
  <w:style w:type="paragraph" w:customStyle="1" w:styleId="author">
    <w:name w:val="author"/>
    <w:basedOn w:val="Normal"/>
    <w:rsid w:val="00FC0DF4"/>
    <w:pPr>
      <w:spacing w:before="100" w:beforeAutospacing="1" w:after="100" w:afterAutospacing="1"/>
    </w:pPr>
    <w:rPr>
      <w:rFonts w:eastAsia="Times New Roman"/>
    </w:rPr>
  </w:style>
  <w:style w:type="paragraph" w:customStyle="1" w:styleId="reading-time">
    <w:name w:val="reading-time"/>
    <w:basedOn w:val="Normal"/>
    <w:rsid w:val="00FC0DF4"/>
    <w:pPr>
      <w:spacing w:before="100" w:beforeAutospacing="1" w:after="100" w:afterAutospacing="1"/>
    </w:pPr>
    <w:rPr>
      <w:rFonts w:eastAsia="Times New Roman"/>
    </w:rPr>
  </w:style>
  <w:style w:type="character" w:customStyle="1" w:styleId="credit">
    <w:name w:val="credit"/>
    <w:basedOn w:val="DefaultParagraphFont"/>
    <w:rsid w:val="00FC0DF4"/>
  </w:style>
  <w:style w:type="paragraph" w:customStyle="1" w:styleId="content-excerpt">
    <w:name w:val="content-excerpt"/>
    <w:basedOn w:val="Normal"/>
    <w:rsid w:val="00FC0DF4"/>
    <w:pPr>
      <w:spacing w:before="100" w:beforeAutospacing="1" w:after="100" w:afterAutospacing="1"/>
    </w:pPr>
    <w:rPr>
      <w:rFonts w:eastAsia="Times New Roman"/>
    </w:rPr>
  </w:style>
  <w:style w:type="character" w:customStyle="1" w:styleId="vjs-control-text">
    <w:name w:val="vjs-control-text"/>
    <w:basedOn w:val="DefaultParagraphFont"/>
    <w:rsid w:val="00FC0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0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85269"/>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A85269"/>
    <w:pPr>
      <w:keepNext/>
      <w:keepLines/>
      <w:bidi/>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5269"/>
    <w:pPr>
      <w:keepNext/>
      <w:keepLines/>
      <w:bidi/>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269"/>
    <w:rPr>
      <w:rFonts w:ascii="Times New Roman" w:eastAsia="Times New Roman" w:hAnsi="Times New Roman" w:cs="Times New Roman"/>
      <w:b/>
      <w:bCs/>
      <w:kern w:val="36"/>
      <w:sz w:val="48"/>
      <w:szCs w:val="48"/>
    </w:rPr>
  </w:style>
  <w:style w:type="paragraph" w:customStyle="1" w:styleId="volanta">
    <w:name w:val="volanta"/>
    <w:basedOn w:val="Normal"/>
    <w:rsid w:val="00A85269"/>
    <w:pPr>
      <w:spacing w:before="100" w:beforeAutospacing="1" w:after="100" w:afterAutospacing="1"/>
    </w:pPr>
    <w:rPr>
      <w:rFonts w:eastAsia="Times New Roman"/>
    </w:rPr>
  </w:style>
  <w:style w:type="character" w:customStyle="1" w:styleId="fechaseccion">
    <w:name w:val="fecha_seccion"/>
    <w:basedOn w:val="DefaultParagraphFont"/>
    <w:rsid w:val="00A85269"/>
  </w:style>
  <w:style w:type="paragraph" w:customStyle="1" w:styleId="bajada">
    <w:name w:val="bajada"/>
    <w:basedOn w:val="Normal"/>
    <w:rsid w:val="00A85269"/>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A85269"/>
    <w:rPr>
      <w:color w:val="0000FF"/>
      <w:u w:val="single"/>
    </w:rPr>
  </w:style>
  <w:style w:type="character" w:customStyle="1" w:styleId="icono">
    <w:name w:val="icono"/>
    <w:basedOn w:val="DefaultParagraphFont"/>
    <w:rsid w:val="00A85269"/>
  </w:style>
  <w:style w:type="paragraph" w:styleId="NormalWeb">
    <w:name w:val="Normal (Web)"/>
    <w:basedOn w:val="Normal"/>
    <w:uiPriority w:val="99"/>
    <w:semiHidden/>
    <w:unhideWhenUsed/>
    <w:rsid w:val="00A85269"/>
    <w:pPr>
      <w:spacing w:before="100" w:beforeAutospacing="1" w:after="100" w:afterAutospacing="1"/>
    </w:pPr>
    <w:rPr>
      <w:rFonts w:eastAsia="Times New Roman"/>
    </w:rPr>
  </w:style>
  <w:style w:type="character" w:styleId="Strong">
    <w:name w:val="Strong"/>
    <w:basedOn w:val="DefaultParagraphFont"/>
    <w:uiPriority w:val="22"/>
    <w:qFormat/>
    <w:rsid w:val="00A85269"/>
    <w:rPr>
      <w:b/>
      <w:bCs/>
    </w:rPr>
  </w:style>
  <w:style w:type="paragraph" w:styleId="BalloonText">
    <w:name w:val="Balloon Text"/>
    <w:basedOn w:val="Normal"/>
    <w:link w:val="BalloonTextChar"/>
    <w:uiPriority w:val="99"/>
    <w:semiHidden/>
    <w:unhideWhenUsed/>
    <w:rsid w:val="00A85269"/>
    <w:pPr>
      <w:bidi/>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269"/>
    <w:rPr>
      <w:rFonts w:ascii="Tahoma" w:hAnsi="Tahoma" w:cs="Tahoma"/>
      <w:sz w:val="16"/>
      <w:szCs w:val="16"/>
    </w:rPr>
  </w:style>
  <w:style w:type="character" w:customStyle="1" w:styleId="Heading2Char">
    <w:name w:val="Heading 2 Char"/>
    <w:basedOn w:val="DefaultParagraphFont"/>
    <w:link w:val="Heading2"/>
    <w:uiPriority w:val="9"/>
    <w:semiHidden/>
    <w:rsid w:val="00A852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5269"/>
    <w:rPr>
      <w:rFonts w:asciiTheme="majorHAnsi" w:eastAsiaTheme="majorEastAsia" w:hAnsiTheme="majorHAnsi" w:cstheme="majorBidi"/>
      <w:b/>
      <w:bCs/>
      <w:color w:val="4F81BD" w:themeColor="accent1"/>
    </w:rPr>
  </w:style>
  <w:style w:type="paragraph" w:customStyle="1" w:styleId="caption-text">
    <w:name w:val="caption-text"/>
    <w:basedOn w:val="Normal"/>
    <w:rsid w:val="00A85269"/>
    <w:pPr>
      <w:spacing w:before="100" w:beforeAutospacing="1" w:after="100" w:afterAutospacing="1"/>
    </w:pPr>
    <w:rPr>
      <w:rFonts w:eastAsia="Times New Roman"/>
    </w:rPr>
  </w:style>
  <w:style w:type="character" w:styleId="Emphasis">
    <w:name w:val="Emphasis"/>
    <w:basedOn w:val="DefaultParagraphFont"/>
    <w:uiPriority w:val="20"/>
    <w:qFormat/>
    <w:rsid w:val="00A85269"/>
    <w:rPr>
      <w:i/>
      <w:iCs/>
    </w:rPr>
  </w:style>
  <w:style w:type="paragraph" w:customStyle="1" w:styleId="author">
    <w:name w:val="author"/>
    <w:basedOn w:val="Normal"/>
    <w:rsid w:val="00FC0DF4"/>
    <w:pPr>
      <w:spacing w:before="100" w:beforeAutospacing="1" w:after="100" w:afterAutospacing="1"/>
    </w:pPr>
    <w:rPr>
      <w:rFonts w:eastAsia="Times New Roman"/>
    </w:rPr>
  </w:style>
  <w:style w:type="paragraph" w:customStyle="1" w:styleId="reading-time">
    <w:name w:val="reading-time"/>
    <w:basedOn w:val="Normal"/>
    <w:rsid w:val="00FC0DF4"/>
    <w:pPr>
      <w:spacing w:before="100" w:beforeAutospacing="1" w:after="100" w:afterAutospacing="1"/>
    </w:pPr>
    <w:rPr>
      <w:rFonts w:eastAsia="Times New Roman"/>
    </w:rPr>
  </w:style>
  <w:style w:type="character" w:customStyle="1" w:styleId="credit">
    <w:name w:val="credit"/>
    <w:basedOn w:val="DefaultParagraphFont"/>
    <w:rsid w:val="00FC0DF4"/>
  </w:style>
  <w:style w:type="paragraph" w:customStyle="1" w:styleId="content-excerpt">
    <w:name w:val="content-excerpt"/>
    <w:basedOn w:val="Normal"/>
    <w:rsid w:val="00FC0DF4"/>
    <w:pPr>
      <w:spacing w:before="100" w:beforeAutospacing="1" w:after="100" w:afterAutospacing="1"/>
    </w:pPr>
    <w:rPr>
      <w:rFonts w:eastAsia="Times New Roman"/>
    </w:rPr>
  </w:style>
  <w:style w:type="character" w:customStyle="1" w:styleId="vjs-control-text">
    <w:name w:val="vjs-control-text"/>
    <w:basedOn w:val="DefaultParagraphFont"/>
    <w:rsid w:val="00FC0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4830">
      <w:bodyDiv w:val="1"/>
      <w:marLeft w:val="0"/>
      <w:marRight w:val="0"/>
      <w:marTop w:val="0"/>
      <w:marBottom w:val="0"/>
      <w:divBdr>
        <w:top w:val="none" w:sz="0" w:space="0" w:color="auto"/>
        <w:left w:val="none" w:sz="0" w:space="0" w:color="auto"/>
        <w:bottom w:val="none" w:sz="0" w:space="0" w:color="auto"/>
        <w:right w:val="none" w:sz="0" w:space="0" w:color="auto"/>
      </w:divBdr>
      <w:divsChild>
        <w:div w:id="2068141724">
          <w:marLeft w:val="0"/>
          <w:marRight w:val="0"/>
          <w:marTop w:val="0"/>
          <w:marBottom w:val="0"/>
          <w:divBdr>
            <w:top w:val="none" w:sz="0" w:space="0" w:color="auto"/>
            <w:left w:val="none" w:sz="0" w:space="0" w:color="auto"/>
            <w:bottom w:val="none" w:sz="0" w:space="0" w:color="auto"/>
            <w:right w:val="none" w:sz="0" w:space="0" w:color="auto"/>
          </w:divBdr>
          <w:divsChild>
            <w:div w:id="330524779">
              <w:marLeft w:val="0"/>
              <w:marRight w:val="0"/>
              <w:marTop w:val="0"/>
              <w:marBottom w:val="431"/>
              <w:divBdr>
                <w:top w:val="none" w:sz="0" w:space="0" w:color="auto"/>
                <w:left w:val="none" w:sz="0" w:space="0" w:color="auto"/>
                <w:bottom w:val="none" w:sz="0" w:space="0" w:color="auto"/>
                <w:right w:val="none" w:sz="0" w:space="0" w:color="auto"/>
              </w:divBdr>
            </w:div>
          </w:divsChild>
        </w:div>
        <w:div w:id="355354149">
          <w:marLeft w:val="0"/>
          <w:marRight w:val="0"/>
          <w:marTop w:val="0"/>
          <w:marBottom w:val="0"/>
          <w:divBdr>
            <w:top w:val="none" w:sz="0" w:space="0" w:color="auto"/>
            <w:left w:val="none" w:sz="0" w:space="0" w:color="auto"/>
            <w:bottom w:val="none" w:sz="0" w:space="0" w:color="auto"/>
            <w:right w:val="none" w:sz="0" w:space="0" w:color="auto"/>
          </w:divBdr>
          <w:divsChild>
            <w:div w:id="820775307">
              <w:marLeft w:val="0"/>
              <w:marRight w:val="0"/>
              <w:marTop w:val="0"/>
              <w:marBottom w:val="431"/>
              <w:divBdr>
                <w:top w:val="none" w:sz="0" w:space="0" w:color="auto"/>
                <w:left w:val="none" w:sz="0" w:space="0" w:color="auto"/>
                <w:bottom w:val="none" w:sz="0" w:space="0" w:color="auto"/>
                <w:right w:val="none" w:sz="0" w:space="0" w:color="auto"/>
              </w:divBdr>
            </w:div>
            <w:div w:id="1905069643">
              <w:marLeft w:val="0"/>
              <w:marRight w:val="0"/>
              <w:marTop w:val="647"/>
              <w:marBottom w:val="647"/>
              <w:divBdr>
                <w:top w:val="none" w:sz="0" w:space="0" w:color="auto"/>
                <w:left w:val="none" w:sz="0" w:space="0" w:color="auto"/>
                <w:bottom w:val="none" w:sz="0" w:space="0" w:color="auto"/>
                <w:right w:val="none" w:sz="0" w:space="0" w:color="auto"/>
              </w:divBdr>
              <w:divsChild>
                <w:div w:id="848762695">
                  <w:marLeft w:val="0"/>
                  <w:marRight w:val="0"/>
                  <w:marTop w:val="0"/>
                  <w:marBottom w:val="0"/>
                  <w:divBdr>
                    <w:top w:val="none" w:sz="0" w:space="0" w:color="auto"/>
                    <w:left w:val="none" w:sz="0" w:space="0" w:color="auto"/>
                    <w:bottom w:val="none" w:sz="0" w:space="0" w:color="auto"/>
                    <w:right w:val="none" w:sz="0" w:space="0" w:color="auto"/>
                  </w:divBdr>
                  <w:divsChild>
                    <w:div w:id="1864981089">
                      <w:marLeft w:val="0"/>
                      <w:marRight w:val="0"/>
                      <w:marTop w:val="0"/>
                      <w:marBottom w:val="0"/>
                      <w:divBdr>
                        <w:top w:val="none" w:sz="0" w:space="0" w:color="auto"/>
                        <w:left w:val="none" w:sz="0" w:space="0" w:color="auto"/>
                        <w:bottom w:val="none" w:sz="0" w:space="0" w:color="auto"/>
                        <w:right w:val="none" w:sz="0" w:space="0" w:color="auto"/>
                      </w:divBdr>
                    </w:div>
                    <w:div w:id="1969166996">
                      <w:marLeft w:val="0"/>
                      <w:marRight w:val="0"/>
                      <w:marTop w:val="0"/>
                      <w:marBottom w:val="0"/>
                      <w:divBdr>
                        <w:top w:val="none" w:sz="0" w:space="0" w:color="auto"/>
                        <w:left w:val="none" w:sz="0" w:space="0" w:color="auto"/>
                        <w:bottom w:val="none" w:sz="0" w:space="0" w:color="auto"/>
                        <w:right w:val="none" w:sz="0" w:space="0" w:color="auto"/>
                      </w:divBdr>
                    </w:div>
                  </w:divsChild>
                </w:div>
                <w:div w:id="1398046157">
                  <w:marLeft w:val="0"/>
                  <w:marRight w:val="0"/>
                  <w:marTop w:val="0"/>
                  <w:marBottom w:val="0"/>
                  <w:divBdr>
                    <w:top w:val="none" w:sz="0" w:space="0" w:color="auto"/>
                    <w:left w:val="none" w:sz="0" w:space="0" w:color="auto"/>
                    <w:bottom w:val="none" w:sz="0" w:space="0" w:color="auto"/>
                    <w:right w:val="none" w:sz="0" w:space="0" w:color="auto"/>
                  </w:divBdr>
                  <w:divsChild>
                    <w:div w:id="1216115959">
                      <w:marLeft w:val="0"/>
                      <w:marRight w:val="0"/>
                      <w:marTop w:val="0"/>
                      <w:marBottom w:val="0"/>
                      <w:divBdr>
                        <w:top w:val="none" w:sz="0" w:space="0" w:color="auto"/>
                        <w:left w:val="none" w:sz="0" w:space="0" w:color="auto"/>
                        <w:bottom w:val="none" w:sz="0" w:space="0" w:color="auto"/>
                        <w:right w:val="none" w:sz="0" w:space="0" w:color="auto"/>
                      </w:divBdr>
                    </w:div>
                    <w:div w:id="3248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8922">
              <w:marLeft w:val="0"/>
              <w:marRight w:val="0"/>
              <w:marTop w:val="0"/>
              <w:marBottom w:val="431"/>
              <w:divBdr>
                <w:top w:val="none" w:sz="0" w:space="0" w:color="auto"/>
                <w:left w:val="none" w:sz="0" w:space="0" w:color="auto"/>
                <w:bottom w:val="none" w:sz="0" w:space="0" w:color="auto"/>
                <w:right w:val="none" w:sz="0" w:space="0" w:color="auto"/>
              </w:divBdr>
            </w:div>
            <w:div w:id="128865611">
              <w:marLeft w:val="0"/>
              <w:marRight w:val="0"/>
              <w:marTop w:val="0"/>
              <w:marBottom w:val="431"/>
              <w:divBdr>
                <w:top w:val="none" w:sz="0" w:space="0" w:color="auto"/>
                <w:left w:val="none" w:sz="0" w:space="0" w:color="auto"/>
                <w:bottom w:val="none" w:sz="0" w:space="0" w:color="auto"/>
                <w:right w:val="none" w:sz="0" w:space="0" w:color="auto"/>
              </w:divBdr>
            </w:div>
            <w:div w:id="856968560">
              <w:marLeft w:val="0"/>
              <w:marRight w:val="0"/>
              <w:marTop w:val="0"/>
              <w:marBottom w:val="431"/>
              <w:divBdr>
                <w:top w:val="none" w:sz="0" w:space="0" w:color="auto"/>
                <w:left w:val="none" w:sz="0" w:space="0" w:color="auto"/>
                <w:bottom w:val="none" w:sz="0" w:space="0" w:color="auto"/>
                <w:right w:val="none" w:sz="0" w:space="0" w:color="auto"/>
              </w:divBdr>
            </w:div>
            <w:div w:id="1579900925">
              <w:marLeft w:val="0"/>
              <w:marRight w:val="0"/>
              <w:marTop w:val="0"/>
              <w:marBottom w:val="431"/>
              <w:divBdr>
                <w:top w:val="none" w:sz="0" w:space="0" w:color="auto"/>
                <w:left w:val="none" w:sz="0" w:space="0" w:color="auto"/>
                <w:bottom w:val="none" w:sz="0" w:space="0" w:color="auto"/>
                <w:right w:val="none" w:sz="0" w:space="0" w:color="auto"/>
              </w:divBdr>
            </w:div>
            <w:div w:id="284655490">
              <w:marLeft w:val="0"/>
              <w:marRight w:val="0"/>
              <w:marTop w:val="0"/>
              <w:marBottom w:val="431"/>
              <w:divBdr>
                <w:top w:val="none" w:sz="0" w:space="0" w:color="auto"/>
                <w:left w:val="none" w:sz="0" w:space="0" w:color="auto"/>
                <w:bottom w:val="none" w:sz="0" w:space="0" w:color="auto"/>
                <w:right w:val="none" w:sz="0" w:space="0" w:color="auto"/>
              </w:divBdr>
            </w:div>
            <w:div w:id="1799370249">
              <w:marLeft w:val="0"/>
              <w:marRight w:val="0"/>
              <w:marTop w:val="0"/>
              <w:marBottom w:val="431"/>
              <w:divBdr>
                <w:top w:val="none" w:sz="0" w:space="0" w:color="auto"/>
                <w:left w:val="none" w:sz="0" w:space="0" w:color="auto"/>
                <w:bottom w:val="none" w:sz="0" w:space="0" w:color="auto"/>
                <w:right w:val="none" w:sz="0" w:space="0" w:color="auto"/>
              </w:divBdr>
              <w:divsChild>
                <w:div w:id="1325205504">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 w:id="352994348">
      <w:bodyDiv w:val="1"/>
      <w:marLeft w:val="0"/>
      <w:marRight w:val="0"/>
      <w:marTop w:val="0"/>
      <w:marBottom w:val="0"/>
      <w:divBdr>
        <w:top w:val="none" w:sz="0" w:space="0" w:color="auto"/>
        <w:left w:val="none" w:sz="0" w:space="0" w:color="auto"/>
        <w:bottom w:val="none" w:sz="0" w:space="0" w:color="auto"/>
        <w:right w:val="none" w:sz="0" w:space="0" w:color="auto"/>
      </w:divBdr>
    </w:div>
    <w:div w:id="1299610684">
      <w:bodyDiv w:val="1"/>
      <w:marLeft w:val="0"/>
      <w:marRight w:val="0"/>
      <w:marTop w:val="0"/>
      <w:marBottom w:val="0"/>
      <w:divBdr>
        <w:top w:val="none" w:sz="0" w:space="0" w:color="auto"/>
        <w:left w:val="none" w:sz="0" w:space="0" w:color="auto"/>
        <w:bottom w:val="none" w:sz="0" w:space="0" w:color="auto"/>
        <w:right w:val="none" w:sz="0" w:space="0" w:color="auto"/>
      </w:divBdr>
      <w:divsChild>
        <w:div w:id="752319134">
          <w:marLeft w:val="0"/>
          <w:marRight w:val="0"/>
          <w:marTop w:val="75"/>
          <w:marBottom w:val="0"/>
          <w:divBdr>
            <w:top w:val="none" w:sz="0" w:space="0" w:color="auto"/>
            <w:left w:val="none" w:sz="0" w:space="0" w:color="auto"/>
            <w:bottom w:val="none" w:sz="0" w:space="0" w:color="auto"/>
            <w:right w:val="none" w:sz="0" w:space="0" w:color="auto"/>
          </w:divBdr>
        </w:div>
        <w:div w:id="594442881">
          <w:marLeft w:val="0"/>
          <w:marRight w:val="0"/>
          <w:marTop w:val="0"/>
          <w:marBottom w:val="0"/>
          <w:divBdr>
            <w:top w:val="none" w:sz="0" w:space="0" w:color="auto"/>
            <w:left w:val="none" w:sz="0" w:space="0" w:color="auto"/>
            <w:bottom w:val="none" w:sz="0" w:space="0" w:color="auto"/>
            <w:right w:val="none" w:sz="0" w:space="0" w:color="auto"/>
          </w:divBdr>
        </w:div>
        <w:div w:id="293367129">
          <w:marLeft w:val="0"/>
          <w:marRight w:val="0"/>
          <w:marTop w:val="0"/>
          <w:marBottom w:val="0"/>
          <w:divBdr>
            <w:top w:val="dotted" w:sz="6" w:space="4" w:color="999999"/>
            <w:left w:val="none" w:sz="0" w:space="0" w:color="auto"/>
            <w:bottom w:val="dotted" w:sz="6" w:space="4" w:color="999999"/>
            <w:right w:val="none" w:sz="0" w:space="0" w:color="auto"/>
          </w:divBdr>
          <w:divsChild>
            <w:div w:id="1136802787">
              <w:marLeft w:val="0"/>
              <w:marRight w:val="0"/>
              <w:marTop w:val="0"/>
              <w:marBottom w:val="0"/>
              <w:divBdr>
                <w:top w:val="none" w:sz="0" w:space="0" w:color="auto"/>
                <w:left w:val="none" w:sz="0" w:space="0" w:color="auto"/>
                <w:bottom w:val="none" w:sz="0" w:space="0" w:color="auto"/>
                <w:right w:val="none" w:sz="0" w:space="0" w:color="auto"/>
              </w:divBdr>
            </w:div>
          </w:divsChild>
        </w:div>
        <w:div w:id="324748248">
          <w:marLeft w:val="0"/>
          <w:marRight w:val="0"/>
          <w:marTop w:val="225"/>
          <w:marBottom w:val="0"/>
          <w:divBdr>
            <w:top w:val="none" w:sz="0" w:space="0" w:color="auto"/>
            <w:left w:val="none" w:sz="0" w:space="0" w:color="auto"/>
            <w:bottom w:val="none" w:sz="0" w:space="0" w:color="auto"/>
            <w:right w:val="none" w:sz="0" w:space="0" w:color="auto"/>
          </w:divBdr>
          <w:divsChild>
            <w:div w:id="496119714">
              <w:marLeft w:val="0"/>
              <w:marRight w:val="0"/>
              <w:marTop w:val="0"/>
              <w:marBottom w:val="0"/>
              <w:divBdr>
                <w:top w:val="none" w:sz="0" w:space="0" w:color="auto"/>
                <w:left w:val="none" w:sz="0" w:space="0" w:color="auto"/>
                <w:bottom w:val="none" w:sz="0" w:space="0" w:color="auto"/>
                <w:right w:val="none" w:sz="0" w:space="0" w:color="auto"/>
              </w:divBdr>
            </w:div>
            <w:div w:id="1790588512">
              <w:marLeft w:val="0"/>
              <w:marRight w:val="0"/>
              <w:marTop w:val="0"/>
              <w:marBottom w:val="0"/>
              <w:divBdr>
                <w:top w:val="none" w:sz="0" w:space="0" w:color="auto"/>
                <w:left w:val="none" w:sz="0" w:space="0" w:color="auto"/>
                <w:bottom w:val="none" w:sz="0" w:space="0" w:color="auto"/>
                <w:right w:val="none" w:sz="0" w:space="0" w:color="auto"/>
              </w:divBdr>
            </w:div>
            <w:div w:id="537547060">
              <w:marLeft w:val="0"/>
              <w:marRight w:val="0"/>
              <w:marTop w:val="0"/>
              <w:marBottom w:val="0"/>
              <w:divBdr>
                <w:top w:val="none" w:sz="0" w:space="0" w:color="auto"/>
                <w:left w:val="none" w:sz="0" w:space="0" w:color="auto"/>
                <w:bottom w:val="none" w:sz="0" w:space="0" w:color="auto"/>
                <w:right w:val="none" w:sz="0" w:space="0" w:color="auto"/>
              </w:divBdr>
            </w:div>
            <w:div w:id="1231622911">
              <w:marLeft w:val="0"/>
              <w:marRight w:val="0"/>
              <w:marTop w:val="0"/>
              <w:marBottom w:val="0"/>
              <w:divBdr>
                <w:top w:val="none" w:sz="0" w:space="0" w:color="auto"/>
                <w:left w:val="none" w:sz="0" w:space="0" w:color="auto"/>
                <w:bottom w:val="none" w:sz="0" w:space="0" w:color="auto"/>
                <w:right w:val="none" w:sz="0" w:space="0" w:color="auto"/>
              </w:divBdr>
            </w:div>
            <w:div w:id="1506629354">
              <w:marLeft w:val="0"/>
              <w:marRight w:val="0"/>
              <w:marTop w:val="0"/>
              <w:marBottom w:val="0"/>
              <w:divBdr>
                <w:top w:val="none" w:sz="0" w:space="0" w:color="auto"/>
                <w:left w:val="none" w:sz="0" w:space="0" w:color="auto"/>
                <w:bottom w:val="none" w:sz="0" w:space="0" w:color="auto"/>
                <w:right w:val="none" w:sz="0" w:space="0" w:color="auto"/>
              </w:divBdr>
            </w:div>
            <w:div w:id="1976522619">
              <w:marLeft w:val="0"/>
              <w:marRight w:val="0"/>
              <w:marTop w:val="0"/>
              <w:marBottom w:val="0"/>
              <w:divBdr>
                <w:top w:val="none" w:sz="0" w:space="0" w:color="auto"/>
                <w:left w:val="none" w:sz="0" w:space="0" w:color="auto"/>
                <w:bottom w:val="none" w:sz="0" w:space="0" w:color="auto"/>
                <w:right w:val="none" w:sz="0" w:space="0" w:color="auto"/>
              </w:divBdr>
            </w:div>
            <w:div w:id="77976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7304">
      <w:bodyDiv w:val="1"/>
      <w:marLeft w:val="0"/>
      <w:marRight w:val="0"/>
      <w:marTop w:val="0"/>
      <w:marBottom w:val="0"/>
      <w:divBdr>
        <w:top w:val="none" w:sz="0" w:space="0" w:color="auto"/>
        <w:left w:val="none" w:sz="0" w:space="0" w:color="auto"/>
        <w:bottom w:val="none" w:sz="0" w:space="0" w:color="auto"/>
        <w:right w:val="none" w:sz="0" w:space="0" w:color="auto"/>
      </w:divBdr>
      <w:divsChild>
        <w:div w:id="289897684">
          <w:marLeft w:val="0"/>
          <w:marRight w:val="0"/>
          <w:marTop w:val="100"/>
          <w:marBottom w:val="100"/>
          <w:divBdr>
            <w:top w:val="none" w:sz="0" w:space="0" w:color="auto"/>
            <w:left w:val="none" w:sz="0" w:space="0" w:color="auto"/>
            <w:bottom w:val="none" w:sz="0" w:space="0" w:color="auto"/>
            <w:right w:val="none" w:sz="0" w:space="0" w:color="auto"/>
          </w:divBdr>
        </w:div>
        <w:div w:id="862983911">
          <w:marLeft w:val="0"/>
          <w:marRight w:val="0"/>
          <w:marTop w:val="100"/>
          <w:marBottom w:val="100"/>
          <w:divBdr>
            <w:top w:val="none" w:sz="0" w:space="0" w:color="auto"/>
            <w:left w:val="none" w:sz="0" w:space="0" w:color="auto"/>
            <w:bottom w:val="none" w:sz="0" w:space="0" w:color="auto"/>
            <w:right w:val="none" w:sz="0" w:space="0" w:color="auto"/>
          </w:divBdr>
          <w:divsChild>
            <w:div w:id="2019885831">
              <w:marLeft w:val="0"/>
              <w:marRight w:val="0"/>
              <w:marTop w:val="0"/>
              <w:marBottom w:val="0"/>
              <w:divBdr>
                <w:top w:val="none" w:sz="0" w:space="0" w:color="auto"/>
                <w:left w:val="none" w:sz="0" w:space="0" w:color="auto"/>
                <w:bottom w:val="none" w:sz="0" w:space="0" w:color="auto"/>
                <w:right w:val="none" w:sz="0" w:space="0" w:color="auto"/>
              </w:divBdr>
            </w:div>
          </w:divsChild>
        </w:div>
        <w:div w:id="2024545935">
          <w:marLeft w:val="0"/>
          <w:marRight w:val="0"/>
          <w:marTop w:val="100"/>
          <w:marBottom w:val="100"/>
          <w:divBdr>
            <w:top w:val="none" w:sz="0" w:space="0" w:color="auto"/>
            <w:left w:val="none" w:sz="0" w:space="0" w:color="auto"/>
            <w:bottom w:val="none" w:sz="0" w:space="0" w:color="auto"/>
            <w:right w:val="none" w:sz="0" w:space="0" w:color="auto"/>
          </w:divBdr>
          <w:divsChild>
            <w:div w:id="966279607">
              <w:marLeft w:val="-525"/>
              <w:marRight w:val="0"/>
              <w:marTop w:val="0"/>
              <w:marBottom w:val="0"/>
              <w:divBdr>
                <w:top w:val="none" w:sz="0" w:space="0" w:color="auto"/>
                <w:left w:val="none" w:sz="0" w:space="0" w:color="auto"/>
                <w:bottom w:val="none" w:sz="0" w:space="0" w:color="auto"/>
                <w:right w:val="none" w:sz="0" w:space="0" w:color="auto"/>
              </w:divBdr>
            </w:div>
            <w:div w:id="365448037">
              <w:marLeft w:val="0"/>
              <w:marRight w:val="0"/>
              <w:marTop w:val="0"/>
              <w:marBottom w:val="0"/>
              <w:divBdr>
                <w:top w:val="none" w:sz="0" w:space="0" w:color="auto"/>
                <w:left w:val="none" w:sz="0" w:space="0" w:color="auto"/>
                <w:bottom w:val="none" w:sz="0" w:space="0" w:color="auto"/>
                <w:right w:val="none" w:sz="0" w:space="0" w:color="auto"/>
              </w:divBdr>
              <w:divsChild>
                <w:div w:id="1644894243">
                  <w:marLeft w:val="0"/>
                  <w:marRight w:val="0"/>
                  <w:marTop w:val="0"/>
                  <w:marBottom w:val="0"/>
                  <w:divBdr>
                    <w:top w:val="none" w:sz="0" w:space="0" w:color="auto"/>
                    <w:left w:val="none" w:sz="0" w:space="0" w:color="auto"/>
                    <w:bottom w:val="none" w:sz="0" w:space="0" w:color="auto"/>
                    <w:right w:val="none" w:sz="0" w:space="0" w:color="auto"/>
                  </w:divBdr>
                  <w:divsChild>
                    <w:div w:id="7475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429</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2020-05-03T06:53:00Z</cp:lastPrinted>
  <dcterms:created xsi:type="dcterms:W3CDTF">2020-05-03T06:35:00Z</dcterms:created>
  <dcterms:modified xsi:type="dcterms:W3CDTF">2020-05-03T07:58:00Z</dcterms:modified>
</cp:coreProperties>
</file>